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XI – AQUISIÇÕES DE MATERIAIS/BENS DE TECNOLOGIA DA INFORMAÇÃO E COMUNICAÇÃO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tabs>
          <w:tab w:val="left" w:pos="746"/>
          <w:tab w:val="left" w:pos="747"/>
        </w:tabs>
        <w:spacing w:after="7" w:before="280" w:line="240" w:lineRule="auto"/>
        <w:ind w:left="746" w:hanging="634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IDENTIFICAÇÃO DA ÁREA REQUISITANTE</w:t>
      </w:r>
    </w:p>
    <w:tbl>
      <w:tblPr>
        <w:tblStyle w:val="Table1"/>
        <w:tblW w:w="9600.0" w:type="dxa"/>
        <w:jc w:val="left"/>
        <w:tblInd w:w="146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6105"/>
        <w:gridCol w:w="270"/>
        <w:gridCol w:w="2955"/>
        <w:gridCol w:w="270"/>
        <w:tblGridChange w:id="0">
          <w:tblGrid>
            <w:gridCol w:w="6105"/>
            <w:gridCol w:w="270"/>
            <w:gridCol w:w="2955"/>
            <w:gridCol w:w="270"/>
          </w:tblGrid>
        </w:tblGridChange>
      </w:tblGrid>
      <w:tr>
        <w:trPr>
          <w:trHeight w:val="560" w:hRule="atLeast"/>
        </w:trPr>
        <w:tc>
          <w:tcPr>
            <w:shd w:fill="e5e5e5" w:val="clear"/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59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Nome do requisitante: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5e5e5" w:val="clear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38" w:right="38" w:firstLine="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Campus/Área</w:t>
            </w:r>
          </w:p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80" w:line="240" w:lineRule="auto"/>
              <w:ind w:left="38" w:right="26" w:firstLine="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/Setor: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shd w:fill="e5e5e5" w:val="clear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59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E-mail: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5e5e5" w:val="clear"/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45" w:firstLine="0"/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Telefone(s):</w:t>
            </w:r>
          </w:p>
        </w:tc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80" w:line="240" w:lineRule="auto"/>
        <w:ind w:firstLine="0"/>
        <w:rPr>
          <w:rFonts w:ascii="Arial" w:cs="Arial" w:eastAsia="Arial" w:hAnsi="Arial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46"/>
          <w:tab w:val="left" w:pos="747"/>
        </w:tabs>
        <w:spacing w:after="12" w:before="280" w:line="240" w:lineRule="auto"/>
        <w:ind w:left="746" w:hanging="634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IDENTIFICAÇÃO DA SOLUÇÃO</w:t>
      </w:r>
      <w:r w:rsidDel="00000000" w:rsidR="00000000" w:rsidRPr="00000000">
        <w:rPr>
          <w:rtl w:val="0"/>
        </w:rPr>
      </w:r>
    </w:p>
    <w:tbl>
      <w:tblPr>
        <w:tblStyle w:val="Table2"/>
        <w:tblW w:w="9600.0" w:type="dxa"/>
        <w:jc w:val="left"/>
        <w:tblInd w:w="146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9330"/>
        <w:gridCol w:w="270"/>
        <w:tblGridChange w:id="0">
          <w:tblGrid>
            <w:gridCol w:w="9330"/>
            <w:gridCol w:w="270"/>
          </w:tblGrid>
        </w:tblGridChange>
      </w:tblGrid>
      <w:tr>
        <w:trPr>
          <w:trHeight w:val="380" w:hRule="atLeast"/>
        </w:trPr>
        <w:tc>
          <w:tcPr>
            <w:shd w:fill="dcdcdc" w:val="clear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59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Nome da solução: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shd w:fill="dcdcdc" w:val="clear"/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59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Descrição: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80" w:line="240" w:lineRule="auto"/>
        <w:ind w:firstLine="0"/>
        <w:rPr>
          <w:rFonts w:ascii="Arial" w:cs="Arial" w:eastAsia="Arial" w:hAnsi="Arial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46"/>
          <w:tab w:val="left" w:pos="747"/>
        </w:tabs>
        <w:spacing w:after="4" w:before="280" w:line="240" w:lineRule="auto"/>
        <w:ind w:left="746" w:hanging="634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JUSTIFICATIVA DO REQUISITANTE PARA AQUISIÇÃO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46"/>
          <w:tab w:val="left" w:pos="747"/>
        </w:tabs>
        <w:spacing w:after="4" w:before="280" w:line="240" w:lineRule="auto"/>
        <w:ind w:left="746" w:hanging="634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PARECER TÉCNICO DO SETOR TIC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80" w:line="240" w:lineRule="auto"/>
        <w:ind w:left="141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</w:rPr>
        <w:drawing>
          <wp:inline distB="0" distT="0" distL="114300" distR="114300">
            <wp:extent cx="6096000" cy="1127760"/>
            <wp:effectExtent b="0" l="0" r="0" t="0"/>
            <wp:docPr id="3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127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659"/>
        </w:tabs>
        <w:spacing w:after="0" w:before="280" w:line="240" w:lineRule="auto"/>
        <w:ind w:firstLine="0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2"/>
          <w:szCs w:val="12"/>
          <w:rtl w:val="0"/>
        </w:rPr>
        <w:tab/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80" w:line="242" w:lineRule="auto"/>
        <w:ind w:left="112" w:right="48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Justificativa elaborada pelo requisitante e avaliada pelo Setor de Tecnologia da Informação e Comunicação.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da Solicitação: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ab/>
        <w:t xml:space="preserve">/</w:t>
        <w:tab/>
        <w:t xml:space="preserve">/</w:t>
        <w:tab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da Avaliação: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ab/>
        <w:t xml:space="preserve">/</w:t>
        <w:tab/>
        <w:t xml:space="preserve">/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before="280" w:line="240" w:lineRule="auto"/>
        <w:ind w:left="948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before="280" w:line="240" w:lineRule="auto"/>
        <w:ind w:left="948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before="280" w:line="240" w:lineRule="auto"/>
        <w:ind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______________________                    ____________________________</w:t>
      </w:r>
    </w:p>
    <w:p w:rsidR="00000000" w:rsidDel="00000000" w:rsidP="00000000" w:rsidRDefault="00000000" w:rsidRPr="00000000" w14:paraId="0000001F">
      <w:pPr>
        <w:widowControl w:val="0"/>
        <w:spacing w:after="0" w:before="280" w:line="240" w:lineRule="auto"/>
        <w:ind w:left="4678" w:hanging="4678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Assinatura do Requisitante                   Assinatura do Setor de Tecnologia da Informação e Comunicação</w:t>
      </w:r>
    </w:p>
    <w:p w:rsidR="00000000" w:rsidDel="00000000" w:rsidP="00000000" w:rsidRDefault="00000000" w:rsidRPr="00000000" w14:paraId="00000020">
      <w:pPr>
        <w:widowControl w:val="0"/>
        <w:spacing w:after="0" w:before="280" w:line="240" w:lineRule="auto"/>
        <w:ind w:left="1528" w:hanging="58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f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ff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77900" cy="953135"/>
          <wp:effectExtent b="0" l="0" r="0" t="0"/>
          <wp:docPr id="3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7900" cy="9531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INSTITUTO FEDERAL DE EDUCAÇÃO, CIÊNCIA E TECNOLOGIA DO SUL DE MINAS GERAIS</w:t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CAMPUS PASSOS</w:t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Penha II, CEP 37.903-358, Passos-MG</w: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f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(35) 3526-4856 -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www.ifsuldeminas.edu.br</w:t>
      </w:r>
    </w:hyperlink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single"/>
        <w:shd w:fill="auto" w:val="clear"/>
        <w:vertAlign w:val="baseline"/>
        <w:rtl w:val="0"/>
      </w:rPr>
      <w:t xml:space="preserve">/passos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f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46" w:hanging="634"/>
      </w:pPr>
      <w:rPr>
        <w:rFonts w:ascii="Arial" w:cs="Arial" w:eastAsia="Arial" w:hAnsi="Arial"/>
        <w:b w:val="1"/>
        <w:sz w:val="24"/>
        <w:szCs w:val="24"/>
      </w:rPr>
    </w:lvl>
    <w:lvl w:ilvl="1">
      <w:start w:val="1"/>
      <w:numFmt w:val="bullet"/>
      <w:lvlText w:val="•"/>
      <w:lvlJc w:val="left"/>
      <w:pPr>
        <w:ind w:left="1654" w:hanging="634"/>
      </w:pPr>
      <w:rPr/>
    </w:lvl>
    <w:lvl w:ilvl="2">
      <w:start w:val="1"/>
      <w:numFmt w:val="bullet"/>
      <w:lvlText w:val="•"/>
      <w:lvlJc w:val="left"/>
      <w:pPr>
        <w:ind w:left="2568" w:hanging="634"/>
      </w:pPr>
      <w:rPr/>
    </w:lvl>
    <w:lvl w:ilvl="3">
      <w:start w:val="1"/>
      <w:numFmt w:val="bullet"/>
      <w:lvlText w:val="•"/>
      <w:lvlJc w:val="left"/>
      <w:pPr>
        <w:ind w:left="3482" w:hanging="634"/>
      </w:pPr>
      <w:rPr/>
    </w:lvl>
    <w:lvl w:ilvl="4">
      <w:start w:val="1"/>
      <w:numFmt w:val="bullet"/>
      <w:lvlText w:val="•"/>
      <w:lvlJc w:val="left"/>
      <w:pPr>
        <w:ind w:left="4396" w:hanging="633"/>
      </w:pPr>
      <w:rPr/>
    </w:lvl>
    <w:lvl w:ilvl="5">
      <w:start w:val="1"/>
      <w:numFmt w:val="bullet"/>
      <w:lvlText w:val="•"/>
      <w:lvlJc w:val="left"/>
      <w:pPr>
        <w:ind w:left="5310" w:hanging="634"/>
      </w:pPr>
      <w:rPr/>
    </w:lvl>
    <w:lvl w:ilvl="6">
      <w:start w:val="1"/>
      <w:numFmt w:val="bullet"/>
      <w:lvlText w:val="•"/>
      <w:lvlJc w:val="left"/>
      <w:pPr>
        <w:ind w:left="6224" w:hanging="634"/>
      </w:pPr>
      <w:rPr/>
    </w:lvl>
    <w:lvl w:ilvl="7">
      <w:start w:val="1"/>
      <w:numFmt w:val="bullet"/>
      <w:lvlText w:val="•"/>
      <w:lvlJc w:val="left"/>
      <w:pPr>
        <w:ind w:left="7138" w:hanging="634"/>
      </w:pPr>
      <w:rPr/>
    </w:lvl>
    <w:lvl w:ilvl="8">
      <w:start w:val="1"/>
      <w:numFmt w:val="bullet"/>
      <w:lvlText w:val="•"/>
      <w:lvlJc w:val="left"/>
      <w:pPr>
        <w:ind w:left="8052" w:hanging="632.99999999999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P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27E52"/>
    <w:pPr>
      <w:spacing w:after="200" w:before="0" w:beforeAutospacing="0" w:line="276" w:lineRule="auto"/>
      <w:ind w:left="0"/>
    </w:pPr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semiHidden w:val="1"/>
    <w:unhideWhenUsed w:val="1"/>
    <w:rsid w:val="00427E5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427E52"/>
  </w:style>
  <w:style w:type="paragraph" w:styleId="Rodap">
    <w:name w:val="footer"/>
    <w:basedOn w:val="Normal"/>
    <w:link w:val="RodapChar"/>
    <w:uiPriority w:val="99"/>
    <w:semiHidden w:val="1"/>
    <w:unhideWhenUsed w:val="1"/>
    <w:rsid w:val="00427E5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427E52"/>
  </w:style>
  <w:style w:type="paragraph" w:styleId="Normal1" w:customStyle="1">
    <w:name w:val="Normal1"/>
    <w:rsid w:val="00427E52"/>
    <w:pPr>
      <w:spacing w:after="200" w:before="0" w:beforeAutospacing="0" w:line="276" w:lineRule="auto"/>
      <w:ind w:left="0"/>
    </w:pPr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427E52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427E52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Ep53v7qWVKZTUhTDmzA1NrDV+A==">AMUW2mXa7lxeN5PLqFRyIYb3CT5XjeE4t4ongLM3k6EVkrTMHaX7iz3CHMIMtoHNzPOyoG0IXek5zBLK0wdMgCplCnuIbtUNroYKeWLNR6LB3wQ5mGx5dk0=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2019-12-28T01:04:00Z</dcterms:created>
  <dc:creator>Usuario</dc:creator>
</cp:coreProperties>
</file>